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sz w:val="28"/>
          <w:szCs w:val="28"/>
          <w:u w:val="single"/>
        </w:rPr>
      </w:pPr>
      <w:r>
        <w:rPr>
          <w:b w:val="1"/>
          <w:bCs w:val="1"/>
          <w:sz w:val="28"/>
          <w:szCs w:val="28"/>
          <w:u w:val="single"/>
          <w:rtl w:val="0"/>
          <w:lang w:val="en-US"/>
        </w:rPr>
        <w:t>IAPA TELANGANA STATE BRANCH  - Annual report : January - December 2022</w:t>
      </w:r>
    </w:p>
    <w:p>
      <w:pPr>
        <w:pStyle w:val="Body"/>
        <w:rPr>
          <w:b w:val="1"/>
          <w:bCs w:val="1"/>
          <w:sz w:val="28"/>
          <w:szCs w:val="28"/>
          <w:u w:val="single"/>
        </w:rPr>
      </w:pPr>
    </w:p>
    <w:p>
      <w:pPr>
        <w:pStyle w:val="Body"/>
        <w:jc w:val="left"/>
        <w:rPr>
          <w:sz w:val="24"/>
          <w:szCs w:val="24"/>
        </w:rPr>
      </w:pPr>
      <w:r>
        <w:rPr>
          <w:sz w:val="24"/>
          <w:szCs w:val="24"/>
          <w:rtl w:val="0"/>
          <w:lang w:val="en-US"/>
        </w:rPr>
        <w:t>IAPA -TS being one of the first state branches under IAPA, has been very active in the academic front.  As decided, during its conception, we have regularly been conducting scientific sessions once every 2 months involving premium institutes practising paediatric anaesthesia which include Niloufer hospital, Rainbow Children</w:t>
      </w:r>
      <w:r>
        <w:rPr>
          <w:sz w:val="24"/>
          <w:szCs w:val="24"/>
          <w:rtl w:val="0"/>
          <w:lang w:val="en-US"/>
        </w:rPr>
        <w:t>’</w:t>
      </w:r>
      <w:r>
        <w:rPr>
          <w:sz w:val="24"/>
          <w:szCs w:val="24"/>
          <w:rtl w:val="0"/>
          <w:lang w:val="en-US"/>
        </w:rPr>
        <w:t>s hospitals, Basavatarakam Indo American Cancer hospital, LV Prasad Eye Institute and many other enthusiasts of this speciality. These bimonthly meets were definitely an academic feast attended well by postgraduates, senior residents, junior and senior paediatric anaesthesia consultants. These half day programs brought about good interaction and exchange o</w:t>
      </w:r>
      <w:r>
        <w:drawing xmlns:a="http://schemas.openxmlformats.org/drawingml/2006/main">
          <wp:anchor distT="152400" distB="152400" distL="152400" distR="152400" simplePos="0" relativeHeight="251661312" behindDoc="0" locked="0" layoutInCell="1" allowOverlap="1">
            <wp:simplePos x="0" y="0"/>
            <wp:positionH relativeFrom="page">
              <wp:posOffset>720000</wp:posOffset>
            </wp:positionH>
            <wp:positionV relativeFrom="page">
              <wp:posOffset>5680357</wp:posOffset>
            </wp:positionV>
            <wp:extent cx="6120057" cy="4590043"/>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6120057" cy="4590043"/>
                    </a:xfrm>
                    <a:prstGeom prst="rect">
                      <a:avLst/>
                    </a:prstGeom>
                    <a:ln w="12700" cap="flat">
                      <a:noFill/>
                      <a:miter lim="400000"/>
                    </a:ln>
                    <a:effectLst/>
                  </pic:spPr>
                </pic:pic>
              </a:graphicData>
            </a:graphic>
          </wp:anchor>
        </w:drawing>
      </w:r>
      <w:r>
        <w:rPr>
          <w:sz w:val="24"/>
          <w:szCs w:val="24"/>
          <w:rtl w:val="0"/>
          <w:lang w:val="en-US"/>
        </w:rPr>
        <w:t xml:space="preserve">f knowledge and techniques among the attendees with pearls of wisdom transferred from the experienced senior stalwarts. </w:t>
      </w:r>
    </w:p>
    <w:p>
      <w:pPr>
        <w:pStyle w:val="Body"/>
        <w:jc w:val="left"/>
        <w:rPr>
          <w:sz w:val="24"/>
          <w:szCs w:val="24"/>
        </w:rPr>
      </w:pPr>
    </w:p>
    <w:p>
      <w:pPr>
        <w:pStyle w:val="Body"/>
        <w:jc w:val="left"/>
        <w:rPr>
          <w:sz w:val="24"/>
          <w:szCs w:val="24"/>
        </w:rPr>
      </w:pPr>
    </w:p>
    <w:p>
      <w:pPr>
        <w:pStyle w:val="Body"/>
        <w:jc w:val="left"/>
        <w:rPr>
          <w:sz w:val="24"/>
          <w:szCs w:val="24"/>
        </w:rPr>
      </w:pPr>
      <w:r>
        <w:rPr>
          <w:sz w:val="24"/>
          <w:szCs w:val="24"/>
          <w:rtl w:val="0"/>
          <w:lang w:val="en-US"/>
        </w:rPr>
        <w:t>The academic and governing activities held were as follows-</w:t>
      </w:r>
    </w:p>
    <w:p>
      <w:pPr>
        <w:pStyle w:val="Body"/>
        <w:jc w:val="left"/>
        <w:rPr>
          <w:sz w:val="24"/>
          <w:szCs w:val="24"/>
        </w:rPr>
      </w:pPr>
    </w:p>
    <w:p>
      <w:pPr>
        <w:pStyle w:val="Body"/>
        <w:jc w:val="left"/>
        <w:rPr>
          <w:sz w:val="24"/>
          <w:szCs w:val="24"/>
        </w:rPr>
      </w:pPr>
      <w:r>
        <w:rPr>
          <w:b w:val="1"/>
          <w:bCs w:val="1"/>
          <w:sz w:val="24"/>
          <w:szCs w:val="24"/>
          <w:u w:val="single"/>
          <w:rtl w:val="0"/>
          <w:lang w:val="en-US"/>
        </w:rPr>
        <w:t xml:space="preserve">15/03/2022 </w:t>
      </w:r>
      <w:r>
        <w:rPr>
          <w:sz w:val="24"/>
          <w:szCs w:val="24"/>
          <w:rtl w:val="0"/>
          <w:lang w:val="en-US"/>
        </w:rPr>
        <w:t>- Held at The Plaza Hotel</w:t>
      </w:r>
    </w:p>
    <w:p>
      <w:pPr>
        <w:pStyle w:val="Body"/>
        <w:jc w:val="left"/>
        <w:rPr>
          <w:sz w:val="24"/>
          <w:szCs w:val="24"/>
        </w:rPr>
      </w:pPr>
      <w:r>
        <w:rPr>
          <w:b w:val="1"/>
          <w:bCs w:val="1"/>
          <w:i w:val="1"/>
          <w:iCs w:val="1"/>
          <w:sz w:val="24"/>
          <w:szCs w:val="24"/>
          <w:rtl w:val="0"/>
          <w:lang w:val="en-US"/>
        </w:rPr>
        <w:t>Guest lecture</w:t>
      </w:r>
      <w:r>
        <w:rPr>
          <w:sz w:val="24"/>
          <w:szCs w:val="24"/>
          <w:rtl w:val="0"/>
          <w:lang w:val="en-US"/>
        </w:rPr>
        <w:t xml:space="preserve"> - Child with congenital heart disease posted for non cardiac surgery by Dr. B. Srinivas Reddy, Consultant, Malla Reddy Narayana hospital</w:t>
      </w:r>
    </w:p>
    <w:p>
      <w:pPr>
        <w:pStyle w:val="Body"/>
        <w:jc w:val="left"/>
        <w:rPr>
          <w:sz w:val="24"/>
          <w:szCs w:val="24"/>
        </w:rPr>
      </w:pPr>
      <w:r>
        <w:rPr>
          <w:b w:val="1"/>
          <w:bCs w:val="1"/>
          <w:i w:val="1"/>
          <w:iCs w:val="1"/>
          <w:sz w:val="24"/>
          <w:szCs w:val="24"/>
          <w:rtl w:val="0"/>
          <w:lang w:val="en-US"/>
        </w:rPr>
        <w:t xml:space="preserve">Case presentations </w:t>
      </w:r>
      <w:r>
        <w:rPr>
          <w:sz w:val="24"/>
          <w:szCs w:val="24"/>
          <w:rtl w:val="0"/>
          <w:lang w:val="en-US"/>
        </w:rPr>
        <w:t>- 4 from different paediatric institutes</w:t>
      </w:r>
    </w:p>
    <w:p>
      <w:pPr>
        <w:pStyle w:val="Body"/>
        <w:jc w:val="left"/>
        <w:rPr>
          <w:sz w:val="24"/>
          <w:szCs w:val="24"/>
        </w:rPr>
      </w:pPr>
      <w:r>
        <w:rPr>
          <w:b w:val="1"/>
          <w:bCs w:val="1"/>
          <w:i w:val="1"/>
          <w:iCs w:val="1"/>
          <w:sz w:val="24"/>
          <w:szCs w:val="24"/>
          <w:rtl w:val="0"/>
          <w:lang w:val="en-US"/>
        </w:rPr>
        <w:t>GBM</w:t>
      </w:r>
      <w:r>
        <w:rPr>
          <w:sz w:val="24"/>
          <w:szCs w:val="24"/>
          <w:rtl w:val="0"/>
          <w:lang w:val="en-US"/>
        </w:rPr>
        <w:t xml:space="preserve"> - Felicitation of outgoing President : Dr. Gita Nath and Vice President : Dr. Damodhar Rao M</w:t>
      </w:r>
    </w:p>
    <w:p>
      <w:pPr>
        <w:pStyle w:val="Body"/>
        <w:jc w:val="left"/>
        <w:rPr>
          <w:sz w:val="24"/>
          <w:szCs w:val="24"/>
        </w:rPr>
      </w:pPr>
      <w:r>
        <w:rPr>
          <w:sz w:val="24"/>
          <w:szCs w:val="24"/>
          <w:rtl w:val="0"/>
          <w:lang w:val="en-US"/>
        </w:rPr>
        <w:t xml:space="preserve">         - Welcoming unanimously elected President : Dr. P.V. Shiva, Vice President : Dr. N. Srinivas Reddy, Executive committee members : Dr. Saritha Kumari, Dr. Srikanth MVN, Dr. Shiva Krishna Sampathi and Dr. Shwetha Ambati.</w:t>
      </w:r>
    </w:p>
    <w:p>
      <w:pPr>
        <w:pStyle w:val="Body"/>
        <w:jc w:val="left"/>
        <w:rPr>
          <w:sz w:val="24"/>
          <w:szCs w:val="24"/>
        </w:rPr>
      </w:pPr>
    </w:p>
    <w:p>
      <w:pPr>
        <w:pStyle w:val="Body"/>
        <w:jc w:val="left"/>
        <w:rPr>
          <w:sz w:val="24"/>
          <w:szCs w:val="24"/>
        </w:rPr>
      </w:pPr>
    </w:p>
    <w:p>
      <w:pPr>
        <w:pStyle w:val="Body"/>
        <w:jc w:val="left"/>
        <w:rPr>
          <w:b w:val="0"/>
          <w:bCs w:val="0"/>
          <w:sz w:val="24"/>
          <w:szCs w:val="24"/>
          <w:u w:val="none"/>
        </w:rPr>
      </w:pPr>
      <w:r>
        <w:rPr>
          <w:b w:val="1"/>
          <w:bCs w:val="1"/>
          <w:sz w:val="24"/>
          <w:szCs w:val="24"/>
          <w:u w:val="single"/>
          <w:rtl w:val="0"/>
          <w:lang w:val="en-US"/>
        </w:rPr>
        <w:t xml:space="preserve">13/05/2022 </w:t>
      </w:r>
      <w:r>
        <w:rPr>
          <w:b w:val="0"/>
          <w:bCs w:val="0"/>
          <w:sz w:val="24"/>
          <w:szCs w:val="24"/>
          <w:u w:val="none"/>
          <w:rtl w:val="0"/>
          <w:lang w:val="en-US"/>
        </w:rPr>
        <w:t>- Held at The Plaza Hotel</w:t>
      </w:r>
    </w:p>
    <w:p>
      <w:pPr>
        <w:pStyle w:val="Body"/>
        <w:jc w:val="left"/>
        <w:rPr>
          <w:b w:val="0"/>
          <w:bCs w:val="0"/>
          <w:i w:val="0"/>
          <w:iCs w:val="0"/>
          <w:sz w:val="24"/>
          <w:szCs w:val="24"/>
          <w:u w:val="none"/>
        </w:rPr>
      </w:pPr>
      <w:r>
        <w:rPr>
          <w:b w:val="1"/>
          <w:bCs w:val="1"/>
          <w:i w:val="1"/>
          <w:iCs w:val="1"/>
          <w:sz w:val="24"/>
          <w:szCs w:val="24"/>
          <w:u w:val="none"/>
          <w:rtl w:val="0"/>
          <w:lang w:val="en-US"/>
        </w:rPr>
        <w:t xml:space="preserve">Guest lecture </w:t>
      </w:r>
      <w:r>
        <w:rPr>
          <w:b w:val="0"/>
          <w:bCs w:val="0"/>
          <w:i w:val="0"/>
          <w:iCs w:val="0"/>
          <w:sz w:val="24"/>
          <w:szCs w:val="24"/>
          <w:u w:val="none"/>
          <w:rtl w:val="0"/>
          <w:lang w:val="en-US"/>
        </w:rPr>
        <w:t xml:space="preserve">- Anaesthetic implications in children with haematological malignancies by Dr. Vibhavari Naik, Consultant, </w:t>
      </w:r>
      <w:r>
        <w:rPr>
          <w:b w:val="0"/>
          <w:bCs w:val="0"/>
          <w:i w:val="0"/>
          <w:iCs w:val="0"/>
          <w:sz w:val="24"/>
          <w:szCs w:val="24"/>
          <w:u w:val="none"/>
          <w:rtl w:val="0"/>
        </w:rPr>
        <w:t>Basavatarakam Indo American Cancer hospital</w:t>
      </w:r>
      <w:r>
        <w:rPr>
          <w:b w:val="0"/>
          <w:bCs w:val="0"/>
          <w:i w:val="0"/>
          <w:iCs w:val="0"/>
          <w:sz w:val="24"/>
          <w:szCs w:val="24"/>
          <w:u w:val="none"/>
          <w:rtl w:val="0"/>
          <w:lang w:val="en-US"/>
        </w:rPr>
        <w:t>.</w:t>
      </w:r>
    </w:p>
    <w:p>
      <w:pPr>
        <w:pStyle w:val="Body"/>
        <w:jc w:val="left"/>
        <w:rPr>
          <w:b w:val="0"/>
          <w:bCs w:val="0"/>
          <w:i w:val="0"/>
          <w:iCs w:val="0"/>
          <w:sz w:val="24"/>
          <w:szCs w:val="24"/>
          <w:u w:val="none"/>
        </w:rPr>
      </w:pPr>
      <w:r>
        <w:rPr>
          <w:b w:val="1"/>
          <w:bCs w:val="1"/>
          <w:i w:val="1"/>
          <w:iCs w:val="1"/>
          <w:sz w:val="24"/>
          <w:szCs w:val="24"/>
          <w:u w:val="none"/>
          <w:rtl w:val="0"/>
          <w:lang w:val="en-US"/>
        </w:rPr>
        <w:t>Case presentations</w:t>
      </w:r>
      <w:r>
        <w:rPr>
          <w:b w:val="0"/>
          <w:bCs w:val="0"/>
          <w:i w:val="0"/>
          <w:iCs w:val="0"/>
          <w:sz w:val="24"/>
          <w:szCs w:val="24"/>
          <w:u w:val="none"/>
          <w:rtl w:val="0"/>
          <w:lang w:val="en-US"/>
        </w:rPr>
        <w:t xml:space="preserve"> - 4 from different paediatric institutes</w:t>
      </w:r>
    </w:p>
    <w:p>
      <w:pPr>
        <w:pStyle w:val="Body"/>
        <w:jc w:val="left"/>
        <w:rPr>
          <w:b w:val="0"/>
          <w:bCs w:val="0"/>
          <w:i w:val="0"/>
          <w:iCs w:val="0"/>
          <w:sz w:val="24"/>
          <w:szCs w:val="24"/>
          <w:u w:val="none"/>
        </w:rPr>
      </w:pPr>
    </w:p>
    <w:p>
      <w:pPr>
        <w:pStyle w:val="Body"/>
        <w:jc w:val="left"/>
        <w:rPr>
          <w:b w:val="0"/>
          <w:bCs w:val="0"/>
          <w:i w:val="0"/>
          <w:iCs w:val="0"/>
          <w:sz w:val="24"/>
          <w:szCs w:val="24"/>
          <w:u w:val="none"/>
        </w:rPr>
      </w:pPr>
      <w:r>
        <w:rPr>
          <w:b w:val="1"/>
          <w:bCs w:val="1"/>
          <w:i w:val="0"/>
          <w:iCs w:val="0"/>
          <w:sz w:val="24"/>
          <w:szCs w:val="24"/>
          <w:u w:val="single"/>
          <w:rtl w:val="0"/>
          <w:lang w:val="en-US"/>
        </w:rPr>
        <w:t>22/07/2023</w:t>
      </w:r>
      <w:r>
        <w:rPr>
          <w:b w:val="0"/>
          <w:bCs w:val="0"/>
          <w:i w:val="0"/>
          <w:iCs w:val="0"/>
          <w:sz w:val="24"/>
          <w:szCs w:val="24"/>
          <w:u w:val="none"/>
          <w:rtl w:val="0"/>
          <w:lang w:val="en-US"/>
        </w:rPr>
        <w:t xml:space="preserve"> - Held at Blue Fox Hotel</w:t>
      </w:r>
    </w:p>
    <w:p>
      <w:pPr>
        <w:pStyle w:val="Body"/>
        <w:jc w:val="left"/>
        <w:rPr>
          <w:b w:val="0"/>
          <w:bCs w:val="0"/>
          <w:i w:val="0"/>
          <w:iCs w:val="0"/>
          <w:sz w:val="24"/>
          <w:szCs w:val="24"/>
          <w:u w:val="none"/>
        </w:rPr>
      </w:pPr>
      <w:r>
        <w:rPr>
          <w:b w:val="1"/>
          <w:bCs w:val="1"/>
          <w:i w:val="1"/>
          <w:iCs w:val="1"/>
          <w:sz w:val="24"/>
          <w:szCs w:val="24"/>
          <w:u w:val="none"/>
          <w:rtl w:val="0"/>
          <w:lang w:val="en-US"/>
        </w:rPr>
        <w:t xml:space="preserve">Guest lecture </w:t>
      </w:r>
      <w:r>
        <w:rPr>
          <w:b w:val="0"/>
          <w:bCs w:val="0"/>
          <w:i w:val="0"/>
          <w:iCs w:val="0"/>
          <w:sz w:val="24"/>
          <w:szCs w:val="24"/>
          <w:u w:val="none"/>
          <w:rtl w:val="0"/>
          <w:lang w:val="en-US"/>
        </w:rPr>
        <w:t xml:space="preserve">- TIVA in Paediatrics by Dr. Aanchal, Consultant, </w:t>
      </w:r>
      <w:r>
        <w:rPr>
          <w:b w:val="0"/>
          <w:bCs w:val="0"/>
          <w:i w:val="0"/>
          <w:iCs w:val="0"/>
          <w:sz w:val="24"/>
          <w:szCs w:val="24"/>
          <w:u w:val="none"/>
          <w:rtl w:val="0"/>
        </w:rPr>
        <w:t>Basavatarakam Indo American Cancer hospital</w:t>
      </w:r>
      <w:r>
        <w:rPr>
          <w:b w:val="0"/>
          <w:bCs w:val="0"/>
          <w:i w:val="0"/>
          <w:iCs w:val="0"/>
          <w:sz w:val="24"/>
          <w:szCs w:val="24"/>
          <w:u w:val="none"/>
          <w:rtl w:val="0"/>
          <w:lang w:val="en-US"/>
        </w:rPr>
        <w:t>.</w:t>
      </w:r>
    </w:p>
    <w:p>
      <w:pPr>
        <w:pStyle w:val="Body"/>
        <w:jc w:val="left"/>
        <w:rPr>
          <w:b w:val="0"/>
          <w:bCs w:val="0"/>
          <w:i w:val="0"/>
          <w:iCs w:val="0"/>
          <w:sz w:val="24"/>
          <w:szCs w:val="24"/>
          <w:u w:val="none"/>
        </w:rPr>
      </w:pPr>
      <w:r>
        <w:rPr>
          <w:b w:val="1"/>
          <w:bCs w:val="1"/>
          <w:i w:val="1"/>
          <w:iCs w:val="1"/>
          <w:sz w:val="24"/>
          <w:szCs w:val="24"/>
          <w:u w:val="none"/>
          <w:rtl w:val="0"/>
          <w:lang w:val="en-US"/>
        </w:rPr>
        <w:t xml:space="preserve">Guest lecture - </w:t>
      </w:r>
      <w:r>
        <w:rPr>
          <w:b w:val="0"/>
          <w:bCs w:val="0"/>
          <w:i w:val="0"/>
          <w:iCs w:val="0"/>
          <w:sz w:val="24"/>
          <w:szCs w:val="24"/>
          <w:u w:val="none"/>
          <w:rtl w:val="0"/>
          <w:lang w:val="en-US"/>
        </w:rPr>
        <w:t>Safe paediatric anaesthesia in remote locations by Dr. Raja Narsing Rao, Consultant, LV Prasad Eye hospital.</w:t>
      </w:r>
    </w:p>
    <w:p>
      <w:pPr>
        <w:pStyle w:val="Body"/>
        <w:jc w:val="left"/>
        <w:rPr>
          <w:b w:val="0"/>
          <w:bCs w:val="0"/>
          <w:i w:val="0"/>
          <w:iCs w:val="0"/>
          <w:sz w:val="24"/>
          <w:szCs w:val="24"/>
          <w:u w:val="none"/>
        </w:rPr>
      </w:pPr>
      <w:r>
        <w:rPr>
          <w:b w:val="1"/>
          <w:bCs w:val="1"/>
          <w:i w:val="1"/>
          <w:iCs w:val="1"/>
          <w:sz w:val="24"/>
          <w:szCs w:val="24"/>
          <w:u w:val="none"/>
          <w:rtl w:val="0"/>
          <w:lang w:val="en-US"/>
        </w:rPr>
        <w:t>Case presentations</w:t>
      </w:r>
      <w:r>
        <w:rPr>
          <w:b w:val="0"/>
          <w:bCs w:val="0"/>
          <w:i w:val="0"/>
          <w:iCs w:val="0"/>
          <w:sz w:val="24"/>
          <w:szCs w:val="24"/>
          <w:u w:val="none"/>
          <w:rtl w:val="0"/>
          <w:lang w:val="en-US"/>
        </w:rPr>
        <w:t xml:space="preserve"> - 2 from different paediatric institutes.</w:t>
      </w:r>
    </w:p>
    <w:p>
      <w:pPr>
        <w:pStyle w:val="Body"/>
        <w:jc w:val="left"/>
        <w:rPr>
          <w:b w:val="0"/>
          <w:bCs w:val="0"/>
          <w:i w:val="0"/>
          <w:iCs w:val="0"/>
          <w:sz w:val="24"/>
          <w:szCs w:val="24"/>
          <w:u w:val="none"/>
        </w:rPr>
      </w:pPr>
      <w:r>
        <w:rPr>
          <w:b w:val="1"/>
          <w:bCs w:val="1"/>
          <w:i w:val="1"/>
          <w:iCs w:val="1"/>
          <w:sz w:val="24"/>
          <w:szCs w:val="24"/>
          <w:u w:val="none"/>
          <w:rtl w:val="0"/>
          <w:lang w:val="en-US"/>
        </w:rPr>
        <w:t>GBM</w:t>
      </w:r>
      <w:r>
        <w:rPr>
          <w:b w:val="0"/>
          <w:bCs w:val="0"/>
          <w:i w:val="0"/>
          <w:iCs w:val="0"/>
          <w:sz w:val="24"/>
          <w:szCs w:val="24"/>
          <w:u w:val="none"/>
          <w:rtl w:val="0"/>
          <w:lang w:val="en-US"/>
        </w:rPr>
        <w:t xml:space="preserve"> - Felicitation of outgoing Secretrary : Dr. Ravi Naga Prasad, Treasurer : Dr.Suni</w:t>
      </w:r>
      <w:r>
        <w:drawing xmlns:a="http://schemas.openxmlformats.org/drawingml/2006/main">
          <wp:anchor distT="152400" distB="152400" distL="152400" distR="152400" simplePos="0" relativeHeight="251660288" behindDoc="0" locked="0" layoutInCell="1" allowOverlap="1">
            <wp:simplePos x="0" y="0"/>
            <wp:positionH relativeFrom="page">
              <wp:posOffset>720000</wp:posOffset>
            </wp:positionH>
            <wp:positionV relativeFrom="page">
              <wp:posOffset>434522</wp:posOffset>
            </wp:positionV>
            <wp:extent cx="6120057" cy="4590043"/>
            <wp:effectExtent l="0" t="0" r="0" b="0"/>
            <wp:wrapTopAndBottom distT="152400" distB="15240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6120057" cy="4590043"/>
                    </a:xfrm>
                    <a:prstGeom prst="rect">
                      <a:avLst/>
                    </a:prstGeom>
                    <a:ln w="12700" cap="flat">
                      <a:noFill/>
                      <a:miter lim="400000"/>
                    </a:ln>
                    <a:effectLst/>
                  </pic:spPr>
                </pic:pic>
              </a:graphicData>
            </a:graphic>
          </wp:anchor>
        </w:drawing>
      </w:r>
      <w:r>
        <w:rPr>
          <w:b w:val="0"/>
          <w:bCs w:val="0"/>
          <w:i w:val="0"/>
          <w:iCs w:val="0"/>
          <w:sz w:val="24"/>
          <w:szCs w:val="24"/>
          <w:u w:val="none"/>
          <w:rtl w:val="0"/>
          <w:lang w:val="en-US"/>
        </w:rPr>
        <w:t>dhara Reddy P,  and Executive committee member : Dr. Raja Narsing Rao</w:t>
      </w:r>
    </w:p>
    <w:p>
      <w:pPr>
        <w:pStyle w:val="Body"/>
        <w:jc w:val="left"/>
        <w:rPr>
          <w:b w:val="0"/>
          <w:bCs w:val="0"/>
          <w:i w:val="0"/>
          <w:iCs w:val="0"/>
          <w:sz w:val="24"/>
          <w:szCs w:val="24"/>
          <w:u w:val="none"/>
        </w:rPr>
      </w:pPr>
      <w:r>
        <w:rPr>
          <w:b w:val="0"/>
          <w:bCs w:val="0"/>
          <w:i w:val="0"/>
          <w:iCs w:val="0"/>
          <w:sz w:val="24"/>
          <w:szCs w:val="24"/>
          <w:u w:val="none"/>
          <w:rtl w:val="0"/>
          <w:lang w:val="en-US"/>
        </w:rPr>
        <w:t xml:space="preserve">         - </w:t>
      </w:r>
      <w:r>
        <w:rPr>
          <w:b w:val="0"/>
          <w:bCs w:val="0"/>
          <w:i w:val="0"/>
          <w:iCs w:val="0"/>
          <w:sz w:val="24"/>
          <w:szCs w:val="24"/>
          <w:u w:val="none"/>
          <w:rtl w:val="0"/>
          <w:lang w:val="en-US"/>
        </w:rPr>
        <w:t xml:space="preserve">Welcoming unanimously elected </w:t>
      </w:r>
      <w:r>
        <w:rPr>
          <w:b w:val="0"/>
          <w:bCs w:val="0"/>
          <w:i w:val="0"/>
          <w:iCs w:val="0"/>
          <w:sz w:val="24"/>
          <w:szCs w:val="24"/>
          <w:u w:val="none"/>
          <w:rtl w:val="0"/>
          <w:lang w:val="en-US"/>
        </w:rPr>
        <w:t>Secretary</w:t>
      </w:r>
      <w:r>
        <w:rPr>
          <w:b w:val="0"/>
          <w:bCs w:val="0"/>
          <w:i w:val="0"/>
          <w:iCs w:val="0"/>
          <w:sz w:val="24"/>
          <w:szCs w:val="24"/>
          <w:u w:val="none"/>
          <w:rtl w:val="0"/>
        </w:rPr>
        <w:t xml:space="preserve"> : Dr. </w:t>
      </w:r>
      <w:r>
        <w:rPr>
          <w:b w:val="0"/>
          <w:bCs w:val="0"/>
          <w:i w:val="0"/>
          <w:iCs w:val="0"/>
          <w:sz w:val="24"/>
          <w:szCs w:val="24"/>
          <w:u w:val="none"/>
          <w:rtl w:val="0"/>
          <w:lang w:val="en-US"/>
        </w:rPr>
        <w:t>Sunidhara Reddy P. , Treasurer : Dr. Sailaja K, and Executive committee member : Dr. Sai Bhargavi Panchangam.</w:t>
      </w:r>
    </w:p>
    <w:p>
      <w:pPr>
        <w:pStyle w:val="Body"/>
        <w:jc w:val="left"/>
        <w:rPr>
          <w:b w:val="0"/>
          <w:bCs w:val="0"/>
          <w:i w:val="0"/>
          <w:iCs w:val="0"/>
          <w:sz w:val="24"/>
          <w:szCs w:val="24"/>
          <w:u w:val="none"/>
        </w:rPr>
      </w:pPr>
    </w:p>
    <w:p>
      <w:pPr>
        <w:pStyle w:val="Body"/>
        <w:jc w:val="left"/>
        <w:rPr>
          <w:b w:val="0"/>
          <w:bCs w:val="0"/>
          <w:i w:val="0"/>
          <w:iCs w:val="0"/>
          <w:sz w:val="24"/>
          <w:szCs w:val="24"/>
          <w:u w:val="none"/>
        </w:rPr>
      </w:pPr>
      <w:r>
        <w:rPr>
          <w:b w:val="1"/>
          <w:bCs w:val="1"/>
          <w:i w:val="0"/>
          <w:iCs w:val="0"/>
          <w:sz w:val="24"/>
          <w:szCs w:val="24"/>
          <w:u w:val="single"/>
          <w:rtl w:val="0"/>
          <w:lang w:val="en-US"/>
        </w:rPr>
        <w:t>21/09/2022</w:t>
      </w:r>
      <w:r>
        <w:rPr>
          <w:b w:val="0"/>
          <w:bCs w:val="0"/>
          <w:i w:val="0"/>
          <w:iCs w:val="0"/>
          <w:sz w:val="24"/>
          <w:szCs w:val="24"/>
          <w:u w:val="none"/>
          <w:rtl w:val="0"/>
          <w:lang w:val="en-US"/>
        </w:rPr>
        <w:t xml:space="preserve"> - Held at Niloufer hospital</w:t>
      </w:r>
    </w:p>
    <w:p>
      <w:pPr>
        <w:pStyle w:val="Body"/>
        <w:jc w:val="left"/>
        <w:rPr>
          <w:b w:val="0"/>
          <w:bCs w:val="0"/>
          <w:i w:val="0"/>
          <w:iCs w:val="0"/>
          <w:sz w:val="24"/>
          <w:szCs w:val="24"/>
          <w:u w:val="none"/>
        </w:rPr>
      </w:pPr>
      <w:r>
        <w:rPr>
          <w:b w:val="1"/>
          <w:bCs w:val="1"/>
          <w:i w:val="1"/>
          <w:iCs w:val="1"/>
          <w:sz w:val="24"/>
          <w:szCs w:val="24"/>
          <w:u w:val="none"/>
          <w:rtl w:val="0"/>
          <w:lang w:val="en-US"/>
        </w:rPr>
        <w:t>Guest lecture -</w:t>
      </w:r>
      <w:r>
        <w:rPr>
          <w:b w:val="0"/>
          <w:bCs w:val="0"/>
          <w:i w:val="0"/>
          <w:iCs w:val="0"/>
          <w:sz w:val="24"/>
          <w:szCs w:val="24"/>
          <w:u w:val="none"/>
          <w:rtl w:val="0"/>
          <w:lang w:val="en-US"/>
        </w:rPr>
        <w:t xml:space="preserve"> Extension of Anaesthesiologist role in perinatal neonatal resuscitation by Dr. Aditya Kabra, Consultant, Pulse health care associates, HOD anaesthesia and critical care.</w:t>
      </w:r>
    </w:p>
    <w:p>
      <w:pPr>
        <w:pStyle w:val="Body"/>
        <w:jc w:val="left"/>
        <w:rPr>
          <w:b w:val="0"/>
          <w:bCs w:val="0"/>
          <w:i w:val="0"/>
          <w:iCs w:val="0"/>
          <w:sz w:val="24"/>
          <w:szCs w:val="24"/>
          <w:u w:val="none"/>
        </w:rPr>
      </w:pPr>
      <w:r>
        <w:rPr>
          <w:b w:val="1"/>
          <w:bCs w:val="1"/>
          <w:i w:val="1"/>
          <w:iCs w:val="1"/>
          <w:sz w:val="24"/>
          <w:szCs w:val="24"/>
          <w:u w:val="none"/>
          <w:rtl w:val="0"/>
          <w:lang w:val="en-US"/>
        </w:rPr>
        <w:t>Case presentations</w:t>
      </w:r>
      <w:r>
        <w:rPr>
          <w:b w:val="0"/>
          <w:bCs w:val="0"/>
          <w:i w:val="0"/>
          <w:iCs w:val="0"/>
          <w:sz w:val="24"/>
          <w:szCs w:val="24"/>
          <w:u w:val="none"/>
          <w:rtl w:val="0"/>
          <w:lang w:val="en-US"/>
        </w:rPr>
        <w:t xml:space="preserve"> - 4 from different paediatric institutes.</w:t>
      </w:r>
    </w:p>
    <w:p>
      <w:pPr>
        <w:pStyle w:val="Body"/>
        <w:jc w:val="left"/>
        <w:rPr>
          <w:b w:val="0"/>
          <w:bCs w:val="0"/>
          <w:i w:val="0"/>
          <w:iCs w:val="0"/>
          <w:sz w:val="24"/>
          <w:szCs w:val="24"/>
          <w:u w:val="none"/>
        </w:rPr>
      </w:pPr>
      <w:r>
        <w:rPr>
          <w:b w:val="1"/>
          <w:bCs w:val="1"/>
          <w:i w:val="1"/>
          <w:iCs w:val="1"/>
          <w:sz w:val="24"/>
          <w:szCs w:val="24"/>
          <w:u w:val="none"/>
          <w:rtl w:val="0"/>
          <w:lang w:val="en-US"/>
        </w:rPr>
        <w:t>GBM</w:t>
      </w:r>
      <w:r>
        <w:rPr>
          <w:b w:val="0"/>
          <w:bCs w:val="0"/>
          <w:i w:val="0"/>
          <w:iCs w:val="0"/>
          <w:sz w:val="24"/>
          <w:szCs w:val="24"/>
          <w:u w:val="none"/>
          <w:rtl w:val="0"/>
          <w:lang w:val="en-US"/>
        </w:rPr>
        <w:t xml:space="preserve"> - Handing over proceedings and accounts from past secretary and treasurer to the newly elected ones, Drive to increase the number of memberships to IAPA.</w:t>
      </w:r>
    </w:p>
    <w:p>
      <w:pPr>
        <w:pStyle w:val="Body"/>
        <w:jc w:val="left"/>
        <w:rPr>
          <w:b w:val="0"/>
          <w:bCs w:val="0"/>
          <w:i w:val="0"/>
          <w:iCs w:val="0"/>
          <w:sz w:val="24"/>
          <w:szCs w:val="24"/>
          <w:u w:val="none"/>
        </w:rPr>
      </w:pPr>
    </w:p>
    <w:p>
      <w:pPr>
        <w:pStyle w:val="Body"/>
        <w:jc w:val="left"/>
        <w:rPr>
          <w:b w:val="0"/>
          <w:bCs w:val="0"/>
          <w:i w:val="0"/>
          <w:iCs w:val="0"/>
          <w:sz w:val="24"/>
          <w:szCs w:val="24"/>
          <w:u w:val="none"/>
        </w:rPr>
      </w:pPr>
      <w:r>
        <w:rPr>
          <w:b w:val="1"/>
          <w:bCs w:val="1"/>
          <w:i w:val="0"/>
          <w:iCs w:val="0"/>
          <w:sz w:val="24"/>
          <w:szCs w:val="24"/>
          <w:u w:val="single"/>
          <w:rtl w:val="0"/>
          <w:lang w:val="en-US"/>
        </w:rPr>
        <w:t>21/11/2022</w:t>
      </w:r>
      <w:r>
        <w:rPr>
          <w:b w:val="0"/>
          <w:bCs w:val="0"/>
          <w:i w:val="0"/>
          <w:iCs w:val="0"/>
          <w:sz w:val="24"/>
          <w:szCs w:val="24"/>
          <w:u w:val="none"/>
          <w:rtl w:val="0"/>
          <w:lang w:val="en-US"/>
        </w:rPr>
        <w:t xml:space="preserve"> - Held at LV Prasad Eye Institute</w:t>
      </w:r>
    </w:p>
    <w:p>
      <w:pPr>
        <w:pStyle w:val="Body"/>
        <w:jc w:val="left"/>
        <w:rPr>
          <w:b w:val="0"/>
          <w:bCs w:val="0"/>
          <w:i w:val="0"/>
          <w:iCs w:val="0"/>
          <w:sz w:val="24"/>
          <w:szCs w:val="24"/>
          <w:u w:val="none"/>
        </w:rPr>
      </w:pPr>
      <w:r>
        <w:rPr>
          <w:b w:val="1"/>
          <w:bCs w:val="1"/>
          <w:i w:val="1"/>
          <w:iCs w:val="1"/>
          <w:sz w:val="24"/>
          <w:szCs w:val="24"/>
          <w:u w:val="none"/>
          <w:rtl w:val="0"/>
          <w:lang w:val="en-US"/>
        </w:rPr>
        <w:t xml:space="preserve">Guest lecture - </w:t>
      </w:r>
      <w:r>
        <w:rPr>
          <w:b w:val="0"/>
          <w:bCs w:val="0"/>
          <w:i w:val="0"/>
          <w:iCs w:val="0"/>
          <w:sz w:val="24"/>
          <w:szCs w:val="24"/>
          <w:u w:val="none"/>
          <w:rtl w:val="0"/>
          <w:lang w:val="en-US"/>
        </w:rPr>
        <w:t>Anaesthesia for Laparoscopy in paediatrics by Dr. Srikanth MVN, Consultant, EMRI Hospitals, Director - Pulse Health Care Associates.</w:t>
      </w:r>
    </w:p>
    <w:p>
      <w:pPr>
        <w:pStyle w:val="Body"/>
        <w:jc w:val="left"/>
        <w:rPr>
          <w:b w:val="0"/>
          <w:bCs w:val="0"/>
          <w:i w:val="0"/>
          <w:iCs w:val="0"/>
          <w:sz w:val="24"/>
          <w:szCs w:val="24"/>
          <w:u w:val="none"/>
        </w:rPr>
      </w:pPr>
      <w:r>
        <w:rPr>
          <w:b w:val="1"/>
          <w:bCs w:val="1"/>
          <w:i w:val="1"/>
          <w:iCs w:val="1"/>
          <w:sz w:val="24"/>
          <w:szCs w:val="24"/>
          <w:u w:val="none"/>
          <w:rtl w:val="0"/>
          <w:lang w:val="en-US"/>
        </w:rPr>
        <w:t xml:space="preserve">Case presentations </w:t>
      </w:r>
    </w:p>
    <w:p>
      <w:pPr>
        <w:pStyle w:val="Body"/>
        <w:numPr>
          <w:ilvl w:val="0"/>
          <w:numId w:val="2"/>
        </w:numPr>
        <w:jc w:val="left"/>
        <w:rPr>
          <w:b w:val="1"/>
          <w:bCs w:val="1"/>
          <w:i w:val="1"/>
          <w:iCs w:val="1"/>
          <w:sz w:val="24"/>
          <w:szCs w:val="24"/>
          <w:u w:val="single"/>
          <w:lang w:val="en-US"/>
        </w:rPr>
      </w:pPr>
      <w:r>
        <w:rPr>
          <w:b w:val="0"/>
          <w:bCs w:val="0"/>
          <w:i w:val="0"/>
          <w:iCs w:val="0"/>
          <w:sz w:val="24"/>
          <w:szCs w:val="24"/>
          <w:u w:val="none"/>
          <w:rtl w:val="0"/>
          <w:lang w:val="en-US"/>
        </w:rPr>
        <w:t>Anaesthetic Management of paediatric patient posted for Ventriculo-Pleural shunt by Dr. Anupama and Dr. Suneetha, ESI hospital</w:t>
      </w:r>
    </w:p>
    <w:p>
      <w:pPr>
        <w:pStyle w:val="Body"/>
        <w:numPr>
          <w:ilvl w:val="0"/>
          <w:numId w:val="2"/>
        </w:numPr>
        <w:jc w:val="left"/>
        <w:rPr>
          <w:b w:val="1"/>
          <w:bCs w:val="1"/>
          <w:i w:val="1"/>
          <w:iCs w:val="1"/>
          <w:sz w:val="24"/>
          <w:szCs w:val="24"/>
          <w:u w:val="single"/>
          <w:lang w:val="en-US"/>
        </w:rPr>
      </w:pPr>
      <w:r>
        <w:rPr>
          <w:b w:val="0"/>
          <w:bCs w:val="0"/>
          <w:i w:val="0"/>
          <w:iCs w:val="0"/>
          <w:sz w:val="24"/>
          <w:szCs w:val="24"/>
          <w:u w:val="none"/>
          <w:rtl w:val="0"/>
          <w:lang w:val="en-US"/>
        </w:rPr>
        <w:t>Anaesthetic Management of Oesophageal duplication cyst ( posterior mediastinal tumour) by Dr. Hymavathi, Niloufer hospital</w:t>
      </w:r>
    </w:p>
    <w:p>
      <w:pPr>
        <w:pStyle w:val="Body"/>
        <w:numPr>
          <w:ilvl w:val="0"/>
          <w:numId w:val="2"/>
        </w:numPr>
        <w:jc w:val="left"/>
        <w:rPr>
          <w:b w:val="1"/>
          <w:bCs w:val="1"/>
          <w:i w:val="1"/>
          <w:iCs w:val="1"/>
          <w:sz w:val="24"/>
          <w:szCs w:val="24"/>
          <w:u w:val="single"/>
          <w:lang w:val="en-US"/>
        </w:rPr>
      </w:pPr>
      <w:r>
        <w:rPr>
          <w:b w:val="0"/>
          <w:bCs w:val="0"/>
          <w:i w:val="0"/>
          <w:iCs w:val="0"/>
          <w:sz w:val="24"/>
          <w:szCs w:val="24"/>
          <w:u w:val="none"/>
          <w:rtl w:val="0"/>
          <w:lang w:val="en-US"/>
        </w:rPr>
        <w:t>Anaesthetic Management in paediatric baby with Ichthyosis by Dr. Charan and Dr. Dilshaad, LV Prasad Eye Institute.</w:t>
      </w:r>
    </w:p>
    <w:p>
      <w:pPr>
        <w:pStyle w:val="Body"/>
        <w:jc w:val="left"/>
        <w:rPr>
          <w:b w:val="0"/>
          <w:bCs w:val="0"/>
          <w:i w:val="0"/>
          <w:iCs w:val="0"/>
          <w:sz w:val="24"/>
          <w:szCs w:val="24"/>
          <w:u w:val="none"/>
        </w:rPr>
      </w:pPr>
      <w:r>
        <w:rPr>
          <w:b w:val="1"/>
          <w:bCs w:val="1"/>
          <w:i w:val="1"/>
          <w:iCs w:val="1"/>
          <w:sz w:val="24"/>
          <w:szCs w:val="24"/>
          <w:u w:val="none"/>
          <w:rtl w:val="0"/>
          <w:lang w:val="en-US"/>
        </w:rPr>
        <w:t xml:space="preserve">GBM - </w:t>
      </w:r>
      <w:r>
        <w:rPr>
          <w:b w:val="0"/>
          <w:bCs w:val="0"/>
          <w:i w:val="0"/>
          <w:iCs w:val="0"/>
          <w:sz w:val="24"/>
          <w:szCs w:val="24"/>
          <w:u w:val="none"/>
          <w:rtl w:val="0"/>
          <w:lang w:val="en-US"/>
        </w:rPr>
        <w:t>Compilation of the IAPA membership numbers, Planning to conduct one day CME program with workshop in the upcoming months by IAPA-TS.</w:t>
      </w:r>
      <w:r>
        <w:rPr>
          <w:b w:val="0"/>
          <w:bCs w:val="0"/>
          <w:i w:val="0"/>
          <w:iCs w:val="0"/>
          <w:sz w:val="24"/>
          <w:szCs w:val="24"/>
          <w:u w:val="none"/>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line">
              <wp:posOffset>214893</wp:posOffset>
            </wp:positionV>
            <wp:extent cx="6120057" cy="2340310"/>
            <wp:effectExtent l="0" t="0" r="0" b="0"/>
            <wp:wrapThrough wrapText="bothSides" distL="152400" distR="152400">
              <wp:wrapPolygon edited="1">
                <wp:start x="0" y="0"/>
                <wp:lineTo x="21600" y="0"/>
                <wp:lineTo x="21600" y="21600"/>
                <wp:lineTo x="0" y="21600"/>
                <wp:lineTo x="0" y="0"/>
              </wp:wrapPolygon>
            </wp:wrapThrough>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6">
                      <a:extLst/>
                    </a:blip>
                    <a:stretch>
                      <a:fillRect/>
                    </a:stretch>
                  </pic:blipFill>
                  <pic:spPr>
                    <a:xfrm>
                      <a:off x="0" y="0"/>
                      <a:ext cx="6120057" cy="2340310"/>
                    </a:xfrm>
                    <a:prstGeom prst="rect">
                      <a:avLst/>
                    </a:prstGeom>
                    <a:ln w="12700" cap="flat">
                      <a:noFill/>
                      <a:miter lim="400000"/>
                    </a:ln>
                    <a:effectLst/>
                  </pic:spPr>
                </pic:pic>
              </a:graphicData>
            </a:graphic>
          </wp:anchor>
        </w:drawing>
      </w:r>
    </w:p>
    <w:p>
      <w:pPr>
        <w:pStyle w:val="Body"/>
        <w:jc w:val="left"/>
        <w:rPr>
          <w:b w:val="0"/>
          <w:bCs w:val="0"/>
          <w:i w:val="0"/>
          <w:iCs w:val="0"/>
          <w:sz w:val="24"/>
          <w:szCs w:val="24"/>
          <w:u w:val="none"/>
        </w:rPr>
      </w:pPr>
    </w:p>
    <w:p>
      <w:pPr>
        <w:pStyle w:val="Body"/>
        <w:jc w:val="left"/>
        <w:rPr>
          <w:b w:val="0"/>
          <w:bCs w:val="0"/>
          <w:i w:val="0"/>
          <w:iCs w:val="0"/>
          <w:sz w:val="24"/>
          <w:szCs w:val="24"/>
          <w:u w:val="none"/>
        </w:rPr>
      </w:pPr>
    </w:p>
    <w:p>
      <w:pPr>
        <w:pStyle w:val="Body"/>
        <w:jc w:val="left"/>
        <w:rPr>
          <w:b w:val="0"/>
          <w:bCs w:val="0"/>
          <w:i w:val="0"/>
          <w:iCs w:val="0"/>
          <w:sz w:val="24"/>
          <w:szCs w:val="24"/>
          <w:u w:val="none"/>
        </w:rPr>
      </w:pPr>
    </w:p>
    <w:p>
      <w:pPr>
        <w:pStyle w:val="Body"/>
        <w:jc w:val="left"/>
        <w:rPr>
          <w:b w:val="1"/>
          <w:bCs w:val="1"/>
          <w:i w:val="0"/>
          <w:iCs w:val="0"/>
          <w:sz w:val="24"/>
          <w:szCs w:val="24"/>
          <w:u w:val="single"/>
        </w:rPr>
      </w:pPr>
      <w:r>
        <w:rPr>
          <w:b w:val="1"/>
          <w:bCs w:val="1"/>
          <w:i w:val="0"/>
          <w:iCs w:val="0"/>
          <w:sz w:val="24"/>
          <w:szCs w:val="24"/>
          <w:u w:val="single"/>
          <w:rtl w:val="0"/>
          <w:lang w:val="en-US"/>
        </w:rPr>
        <w:t>IAPA Membership</w:t>
      </w:r>
    </w:p>
    <w:p>
      <w:pPr>
        <w:pStyle w:val="Body"/>
        <w:jc w:val="left"/>
        <w:rPr>
          <w:b w:val="0"/>
          <w:bCs w:val="0"/>
          <w:i w:val="0"/>
          <w:iCs w:val="0"/>
          <w:sz w:val="24"/>
          <w:szCs w:val="24"/>
          <w:u w:val="none"/>
        </w:rPr>
      </w:pPr>
      <w:r>
        <w:rPr>
          <w:b w:val="0"/>
          <w:bCs w:val="0"/>
          <w:i w:val="0"/>
          <w:iCs w:val="0"/>
          <w:sz w:val="24"/>
          <w:szCs w:val="24"/>
          <w:u w:val="none"/>
          <w:rtl w:val="0"/>
          <w:lang w:val="en-US"/>
        </w:rPr>
        <w:t>The membership drive for IAPA has been the topmost priority of IAPA - TS to increase the number of our tribe so as to improve the safe practices in paediatric anaesthesia and to spread our wings to wider horizons. At present there are 85 IAPA members from Telangana state, out of which 5 have been added in the last year. The strive to increase the number will be ongoing.</w:t>
      </w:r>
    </w:p>
    <w:p>
      <w:pPr>
        <w:pStyle w:val="Body"/>
        <w:jc w:val="left"/>
        <w:rPr>
          <w:b w:val="0"/>
          <w:bCs w:val="0"/>
          <w:i w:val="0"/>
          <w:iCs w:val="0"/>
          <w:sz w:val="24"/>
          <w:szCs w:val="24"/>
          <w:u w:val="none"/>
        </w:rPr>
      </w:pPr>
    </w:p>
    <w:p>
      <w:pPr>
        <w:pStyle w:val="Body"/>
        <w:jc w:val="left"/>
        <w:rPr>
          <w:b w:val="0"/>
          <w:bCs w:val="0"/>
          <w:i w:val="0"/>
          <w:iCs w:val="0"/>
          <w:sz w:val="24"/>
          <w:szCs w:val="24"/>
          <w:u w:val="none"/>
        </w:rPr>
      </w:pPr>
      <w:r>
        <w:rPr>
          <w:b w:val="0"/>
          <w:bCs w:val="0"/>
          <w:i w:val="0"/>
          <w:iCs w:val="0"/>
          <w:sz w:val="24"/>
          <w:szCs w:val="24"/>
          <w:u w:val="none"/>
          <w:rtl w:val="0"/>
          <w:lang w:val="en-US"/>
        </w:rPr>
        <w:t>The governing body of IAPA - TS hopes to work actively to continue the academic activities in form of bimonthly meets, workshops and CMEs in the future too.</w:t>
      </w:r>
    </w:p>
    <w:p>
      <w:pPr>
        <w:pStyle w:val="Body"/>
        <w:jc w:val="left"/>
        <w:rPr>
          <w:b w:val="0"/>
          <w:bCs w:val="0"/>
          <w:i w:val="0"/>
          <w:iCs w:val="0"/>
          <w:sz w:val="24"/>
          <w:szCs w:val="24"/>
          <w:u w:val="none"/>
        </w:rPr>
      </w:pPr>
    </w:p>
    <w:p>
      <w:pPr>
        <w:pStyle w:val="Body"/>
        <w:jc w:val="left"/>
        <w:rPr>
          <w:b w:val="0"/>
          <w:bCs w:val="0"/>
          <w:i w:val="0"/>
          <w:iCs w:val="0"/>
          <w:sz w:val="24"/>
          <w:szCs w:val="24"/>
          <w:u w:val="none"/>
        </w:rPr>
      </w:pPr>
    </w:p>
    <w:p>
      <w:pPr>
        <w:pStyle w:val="Body"/>
        <w:jc w:val="left"/>
        <w:rPr>
          <w:b w:val="0"/>
          <w:bCs w:val="0"/>
          <w:i w:val="0"/>
          <w:iCs w:val="0"/>
          <w:sz w:val="24"/>
          <w:szCs w:val="24"/>
          <w:u w:val="none"/>
        </w:rPr>
      </w:pPr>
    </w:p>
    <w:p>
      <w:pPr>
        <w:pStyle w:val="Body"/>
        <w:jc w:val="left"/>
        <w:rPr>
          <w:b w:val="0"/>
          <w:bCs w:val="0"/>
          <w:i w:val="0"/>
          <w:iCs w:val="0"/>
          <w:sz w:val="24"/>
          <w:szCs w:val="24"/>
          <w:u w:val="none"/>
        </w:rPr>
      </w:pPr>
    </w:p>
    <w:p>
      <w:pPr>
        <w:pStyle w:val="Body"/>
        <w:jc w:val="left"/>
        <w:rPr>
          <w:b w:val="0"/>
          <w:bCs w:val="0"/>
          <w:i w:val="0"/>
          <w:iCs w:val="0"/>
          <w:sz w:val="24"/>
          <w:szCs w:val="24"/>
          <w:u w:val="none"/>
        </w:rPr>
      </w:pPr>
    </w:p>
    <w:p>
      <w:pPr>
        <w:pStyle w:val="Body"/>
        <w:jc w:val="left"/>
      </w:pPr>
      <w:r>
        <w:rPr>
          <w:b w:val="0"/>
          <w:bCs w:val="0"/>
          <w:i w:val="0"/>
          <w:iCs w:val="0"/>
          <w:sz w:val="24"/>
          <w:szCs w:val="24"/>
          <w:u w:val="none"/>
        </w:rPr>
      </w:r>
    </w:p>
    <w:sectPr>
      <w:headerReference w:type="default" r:id="rId7"/>
      <w:footerReference w:type="default" r:id="rId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62" w:hanging="262"/>
      </w:pPr>
      <w:rPr>
        <w:rFonts w:hAnsi="Arial Unicode MS"/>
        <w:b w:val="1"/>
        <w:bCs w:val="1"/>
        <w:i w:val="1"/>
        <w:iCs w:val="1"/>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b w:val="1"/>
        <w:bCs w:val="1"/>
        <w:i w:val="1"/>
        <w:iCs w:val="1"/>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b w:val="1"/>
        <w:bCs w:val="1"/>
        <w:i w:val="1"/>
        <w:iCs w:val="1"/>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b w:val="1"/>
        <w:bCs w:val="1"/>
        <w:i w:val="1"/>
        <w:iCs w:val="1"/>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b w:val="1"/>
        <w:bCs w:val="1"/>
        <w:i w:val="1"/>
        <w:iCs w:val="1"/>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b w:val="1"/>
        <w:bCs w:val="1"/>
        <w:i w:val="1"/>
        <w:iCs w:val="1"/>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b w:val="1"/>
        <w:bCs w:val="1"/>
        <w:i w:val="1"/>
        <w:iCs w:val="1"/>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b w:val="1"/>
        <w:bCs w:val="1"/>
        <w:i w:val="1"/>
        <w:iCs w:val="1"/>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b w:val="1"/>
        <w:bCs w:val="1"/>
        <w:i w:val="1"/>
        <w:iCs w:val="1"/>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